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  <w:r w:rsidRPr="00FA22A8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муниципальная услуга)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 Администрация му</w:t>
      </w:r>
      <w:r w:rsidR="001D4211">
        <w:rPr>
          <w:rFonts w:ascii="Times New Roman" w:hAnsi="Times New Roman" w:cs="Times New Roman"/>
          <w:sz w:val="24"/>
          <w:szCs w:val="24"/>
        </w:rPr>
        <w:t>ниципального образования Вязовский</w:t>
      </w:r>
      <w:r w:rsidRPr="00FA22A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FA22A8" w:rsidRPr="00FA22A8" w:rsidRDefault="001D4211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461190</w:t>
      </w:r>
      <w:r w:rsidR="00FA22A8" w:rsidRPr="00FA22A8">
        <w:rPr>
          <w:rFonts w:ascii="Times New Roman" w:hAnsi="Times New Roman" w:cs="Times New Roman"/>
          <w:sz w:val="24"/>
          <w:szCs w:val="24"/>
        </w:rPr>
        <w:t>, Оренбургская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Вязовое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Школьная 2</w:t>
      </w:r>
      <w:r w:rsidR="00FA22A8"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электронной почты органа</w:t>
      </w:r>
      <w:r w:rsidR="001D4211">
        <w:rPr>
          <w:rFonts w:ascii="Times New Roman" w:hAnsi="Times New Roman" w:cs="Times New Roman"/>
          <w:sz w:val="24"/>
          <w:szCs w:val="24"/>
        </w:rPr>
        <w:t xml:space="preserve"> местного самоуправления:</w:t>
      </w:r>
      <w:r w:rsidR="001D4211">
        <w:rPr>
          <w:rFonts w:ascii="Times New Roman" w:hAnsi="Times New Roman" w:cs="Times New Roman"/>
          <w:sz w:val="24"/>
          <w:szCs w:val="24"/>
          <w:lang w:val="en-US"/>
        </w:rPr>
        <w:t>vyzovoe</w:t>
      </w:r>
      <w:r w:rsidR="001D4211" w:rsidRPr="001D4211">
        <w:rPr>
          <w:rFonts w:ascii="Times New Roman" w:hAnsi="Times New Roman" w:cs="Times New Roman"/>
          <w:sz w:val="24"/>
          <w:szCs w:val="24"/>
        </w:rPr>
        <w:t>80</w:t>
      </w:r>
      <w:r w:rsidRPr="00FA22A8">
        <w:rPr>
          <w:rFonts w:ascii="Times New Roman" w:hAnsi="Times New Roman" w:cs="Times New Roman"/>
          <w:sz w:val="24"/>
          <w:szCs w:val="24"/>
        </w:rPr>
        <w:t>@</w:t>
      </w:r>
      <w:r w:rsidR="001D42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 http://bd.tl.orb.ru/.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понедельник - пятница: 9.00-17.00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обеденный перерыв: 13.00-14.00</w:t>
      </w:r>
    </w:p>
    <w:p w:rsidR="00FA22A8" w:rsidRPr="00FA22A8" w:rsidRDefault="00FA22A8" w:rsidP="00FA22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суббота – воскресенье: выходные дни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http://bd.tl.orb.ru/  (далее – официальный сайт), на информационных стендах в залах приёма заявителей в органе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A22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FA22A8" w:rsidRPr="00FA22A8" w:rsidRDefault="00FA22A8" w:rsidP="00FA2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электронной форме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www.gosuslugi.ru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(далее </w:t>
      </w:r>
      <w:r w:rsidRPr="00FA22A8">
        <w:rPr>
          <w:rFonts w:ascii="Times New Roman" w:hAnsi="Times New Roman" w:cs="Times New Roman"/>
          <w:sz w:val="24"/>
          <w:szCs w:val="24"/>
        </w:rPr>
        <w:t xml:space="preserve">–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Портал).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10. Наименование муниципальной услуги: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».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12. Муниципальная услуга предоставляется Администрацией муниципального образовани</w:t>
      </w:r>
      <w:r w:rsidR="001D4211">
        <w:rPr>
          <w:rFonts w:ascii="Times New Roman" w:hAnsi="Times New Roman" w:cs="Times New Roman"/>
          <w:sz w:val="24"/>
          <w:szCs w:val="24"/>
        </w:rPr>
        <w:t>я Вязо</w:t>
      </w:r>
      <w:r w:rsidRPr="00FA22A8">
        <w:rPr>
          <w:rFonts w:ascii="Times New Roman" w:hAnsi="Times New Roman" w:cs="Times New Roman"/>
          <w:sz w:val="24"/>
          <w:szCs w:val="24"/>
        </w:rPr>
        <w:t xml:space="preserve">вский сельсовет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– орган местного самоуправления).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Росреестра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Оренбургской области);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2A8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органы местного самоуправления соответствующего сельского поселения;</w:t>
      </w:r>
    </w:p>
    <w:p w:rsidR="00FA22A8" w:rsidRPr="00FA22A8" w:rsidRDefault="00FA22A8" w:rsidP="00FA22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МФЦ (при наличии Соглашения о взаимодействии).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14. Приём документов от заявителя, рассмотрение документов и выдача результата предоставления муниципальной услуги осуществляется муниципальными служащими органа местного самоуправления.                     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A22A8" w:rsidRPr="00FA22A8" w:rsidRDefault="00FA22A8" w:rsidP="00FA22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FA22A8">
        <w:rPr>
          <w:rFonts w:ascii="Times New Roman" w:hAnsi="Times New Roman" w:cs="Times New Roman"/>
          <w:bCs/>
          <w:sz w:val="24"/>
          <w:szCs w:val="24"/>
        </w:rPr>
        <w:t>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 xml:space="preserve">мотивированный отказ </w:t>
      </w:r>
      <w:proofErr w:type="gramStart"/>
      <w:r w:rsidRPr="00FA22A8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</w:t>
      </w:r>
      <w:proofErr w:type="gramEnd"/>
      <w:r w:rsidRPr="00FA22A8">
        <w:rPr>
          <w:rFonts w:ascii="Times New Roman" w:hAnsi="Times New Roman" w:cs="Times New Roman"/>
          <w:bCs/>
          <w:sz w:val="24"/>
          <w:szCs w:val="24"/>
        </w:rPr>
        <w:t xml:space="preserve"> территории.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1) В случае подачи заявления в электронной форме через Портал:</w:t>
      </w:r>
    </w:p>
    <w:p w:rsidR="00FA22A8" w:rsidRPr="00FA22A8" w:rsidRDefault="00FA22A8" w:rsidP="00FA22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2) В случае подачи заявления через МФЦ (при наличии Соглашения):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случае подачи заявления лично в орган: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FA22A8" w:rsidRPr="00FA22A8" w:rsidRDefault="00FA22A8" w:rsidP="00FA2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14 рабочих дней со дня поступления заявления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Конституцией Российской Федерации («Российская газета», 25.12.1993, № 237);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</w:t>
      </w:r>
      <w:r w:rsidRPr="00FA22A8">
        <w:rPr>
          <w:rFonts w:ascii="Times New Roman" w:hAnsi="Times New Roman" w:cs="Times New Roman"/>
          <w:bCs/>
          <w:sz w:val="24"/>
          <w:szCs w:val="24"/>
        </w:rPr>
        <w:t>Земельным кодексом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7" w:history="1">
        <w:r w:rsidRPr="00FA22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9) </w:t>
      </w:r>
      <w:hyperlink r:id="rId8" w:history="1">
        <w:r w:rsidRPr="00FA22A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10) Законом Оренбургской области от 16.03.2007 № 1037/233-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A22A8">
        <w:rPr>
          <w:rFonts w:ascii="Times New Roman" w:hAnsi="Times New Roman" w:cs="Times New Roman"/>
          <w:sz w:val="24"/>
          <w:szCs w:val="24"/>
        </w:rPr>
        <w:t>-ОЗ «О градостроительной деятельности на территории Оренбургской области» (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«Южный Урал», № 60, (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спецвыпуск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35) 24.03.2007)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11) Постановлением Правительства Оренбургской области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hyperlink r:id="rId9" w:history="1"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A22A8">
        <w:rPr>
          <w:rFonts w:ascii="Times New Roman" w:hAnsi="Times New Roman" w:cs="Times New Roman"/>
          <w:sz w:val="24"/>
          <w:szCs w:val="24"/>
        </w:rPr>
        <w:t>, 29.01.2016);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15) Уставом муниципального образования;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16) настоящим Административным регламентом;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17) иными нормативными правовыми актами.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выписка из ЕГРЮЛ или ЕГРИП;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выписка из ЕГРН о наличии зарегистрированных прав на земельный участок</w:t>
      </w:r>
      <w:r w:rsidRPr="00FA22A8">
        <w:rPr>
          <w:rFonts w:ascii="Times New Roman" w:hAnsi="Times New Roman" w:cs="Times New Roman"/>
          <w:sz w:val="24"/>
          <w:szCs w:val="24"/>
        </w:rPr>
        <w:t xml:space="preserve"> (земельные участки)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кадастровый паспорт (кадастровая выписка) земельного участка (земельных участков),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4) 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настоящем пункте Административного регламента,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 xml:space="preserve">не может являться основанием для отказа в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печатью. На копии указывается дата её выдачи и делается отметка о том, что подлинный документ находится в данной организации.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>.». Допускается заверять отметкой «Верно» каждый лист многостраничной копии документа.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1003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007"/>
      <w:r w:rsidRPr="00FA22A8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71"/>
      <w:bookmarkEnd w:id="2"/>
      <w:r w:rsidRPr="00FA22A8">
        <w:rPr>
          <w:rFonts w:ascii="Times New Roman" w:hAnsi="Times New Roman" w:cs="Times New Roman"/>
          <w:sz w:val="24"/>
          <w:szCs w:val="24"/>
        </w:rPr>
        <w:t xml:space="preserve">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72"/>
      <w:bookmarkEnd w:id="3"/>
      <w:r w:rsidRPr="00FA22A8">
        <w:rPr>
          <w:rFonts w:ascii="Times New Roman" w:hAnsi="Times New Roman" w:cs="Times New Roman"/>
          <w:sz w:val="24"/>
          <w:szCs w:val="24"/>
        </w:rPr>
        <w:t xml:space="preserve"> б) в черно-белом режиме при отсутствии в документе графических изображений;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73"/>
      <w:bookmarkEnd w:id="4"/>
      <w:r w:rsidRPr="00FA22A8">
        <w:rPr>
          <w:rFonts w:ascii="Times New Roman" w:hAnsi="Times New Roman" w:cs="Times New Roman"/>
          <w:sz w:val="24"/>
          <w:szCs w:val="24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74"/>
      <w:bookmarkEnd w:id="5"/>
      <w:r w:rsidRPr="00FA22A8">
        <w:rPr>
          <w:rFonts w:ascii="Times New Roman" w:hAnsi="Times New Roman" w:cs="Times New Roman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3) Документы в электронном виде могут быть подписаны квалифицированной ЭП.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0"/>
      <w:bookmarkEnd w:id="6"/>
      <w:r w:rsidRPr="00FA22A8">
        <w:rPr>
          <w:rFonts w:ascii="Times New Roman" w:hAnsi="Times New Roman" w:cs="Times New Roman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пунктами 19-21, 23-26 настоящего Административного 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30. Основаниями для отказа предоставления муниципальной услуги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пунктами 19, 20 настоящего Административного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заявителя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32. Муниципальная услуга предоставляется без взимания платы.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FA22A8" w:rsidRPr="00FA22A8" w:rsidRDefault="00FA22A8" w:rsidP="00FA22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33.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34. Регистрация заявления о предоставлении муниципальной услуги осуществляется в течение дня с момента его поступления.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36.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A22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42. Показателем качества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документа (постановления) о принятом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(</w:t>
      </w:r>
      <w:r w:rsidRPr="00FA22A8">
        <w:rPr>
          <w:rFonts w:ascii="Times New Roman" w:hAnsi="Times New Roman" w:cs="Times New Roman"/>
          <w:bCs/>
          <w:sz w:val="24"/>
          <w:szCs w:val="24"/>
        </w:rPr>
        <w:t>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).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прием заявления и документов, их регистрация;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рассмотрение документов, представленных заявителем, и ответов на запросы, полученные в результате межведомственного взаимодействия;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уведомление заявителя о принятом решении и выдача документа (постановления) о принятии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46. Данный перечень административных процедур является исчерпывающим.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47. При предоставлении муниципальной услуги в электронной форме осуществляется: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– запрос);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формирование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0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блок-схемой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Прием заявления и документов, их регистрация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49. 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50. Специалист, ответственный за приём и регистрацию заявления о предоставлении муниципальной услуги и документов, осуществляет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11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пунктах 19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52. Результатом выполнения административной процедуры является: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Направление в порядке межведомственного информационного взаимодействия запросов на предоставление документов,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необходимых</w:t>
      </w:r>
      <w:proofErr w:type="gramEnd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для предоставления муниципальной услуги,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которые находятся в распоряжении государственных органов, органов местного самоуправления и иных организаций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54. Время выполнения административной процедуры: осуществляется в течение 1-ого дня со дня получения заявления о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срок не более 5-х рабочих дней со дня его направления.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Р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57. 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FA22A8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57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59.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60.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(отказ в предоставлении муниципальной услуги)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61.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63. Уполномоченные должностные лица органа местного самоуправления готовят проект постановления о принятии решения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и представляют его уполномоченному должностному лицу органа местного самоуправления для подписания.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64. Проект документа постановления должен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порядок и сроки подготовки документации по планировке территории, ее содержание;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иные вопросы, относящиеся к документации по планировке.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65. Постановление о принятии решения о подготовке на основании документов территориального планирования документации по планировке территории подлежит опубликованию в течение трех дней со дня принятия такого решения и размещается на официальном сайте муниципального образования в сети «Интернет» и в газете «Маяк» (при наличии).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66. 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68. В случае принятия решения о подготовке документации по планировке территории уполномоченный орган местного самоуправления  в течение 10-и дней со дня принятия такого решения направляют уведомление о принятом решении главе поселения.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Уведомление заявителя о принятом решении и выдача постановления о принятии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подготовке на основании документов территориального планирования документации 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70.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FA22A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71. Время выполнения административной процедуры: осуществляется не позднее 3-х дней.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мотивированного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FA22A8" w:rsidRPr="00FA22A8" w:rsidRDefault="00FA22A8" w:rsidP="00FA22A8">
      <w:pPr>
        <w:pStyle w:val="a6"/>
        <w:widowControl w:val="0"/>
        <w:autoSpaceDE w:val="0"/>
        <w:autoSpaceDN w:val="0"/>
        <w:ind w:left="0" w:firstLine="567"/>
        <w:jc w:val="both"/>
      </w:pPr>
      <w:proofErr w:type="gramStart"/>
      <w:r w:rsidRPr="00FA22A8"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</w:t>
      </w:r>
      <w:proofErr w:type="gramEnd"/>
      <w:r w:rsidRPr="00FA22A8">
        <w:t xml:space="preserve"> В данном случае документы готовятся в формате </w:t>
      </w:r>
      <w:proofErr w:type="spellStart"/>
      <w:r w:rsidRPr="00FA22A8">
        <w:t>pdf</w:t>
      </w:r>
      <w:proofErr w:type="spellEnd"/>
      <w:r w:rsidRPr="00FA22A8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FA22A8">
        <w:t xml:space="preserve">Указанные документы в формате электронного архива </w:t>
      </w:r>
      <w:r w:rsidRPr="00FA22A8">
        <w:rPr>
          <w:lang w:val="en-US"/>
        </w:rPr>
        <w:t>zip</w:t>
      </w:r>
      <w:r w:rsidRPr="00FA22A8">
        <w:t xml:space="preserve"> направляются в личный кабинет заявителя).</w:t>
      </w:r>
      <w:proofErr w:type="gramEnd"/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МФЦ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74. Текущий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 уполномоченным должностным лицом органа местного самоуправления, ответственным за предоставление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75. Текущий контроль осуществляется путём проведения руководителем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 органа местного самоуправления.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76. Руководитель органа местного самоуправления  организует и осуществляет контроль предоставления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79.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FA22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22A8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81. Заявитель может обратиться с жалобой,  в том числе в следующих случаях: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администрации при предоставлении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83. Жалоба должна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которым может быть направлена жалоба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84. Жалоба рассматривается администрацией му</w:t>
      </w:r>
      <w:r w:rsidR="001D4211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ниципального образования Вязо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вский сельсовет, 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предоставляющией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предоставляющего муниципальную услугу.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2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2 статьи 6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подана</w:t>
      </w:r>
      <w:proofErr w:type="gram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8" w:name="Par11"/>
      <w:bookmarkEnd w:id="8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85. Жалоба подаётся в письменной форме на бумажном носителе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Pr="00FA22A8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почтовый адрес: </w:t>
      </w:r>
      <w:r w:rsidR="001D4211">
        <w:rPr>
          <w:rFonts w:ascii="Times New Roman" w:hAnsi="Times New Roman" w:cs="Times New Roman"/>
          <w:sz w:val="24"/>
          <w:szCs w:val="24"/>
        </w:rPr>
        <w:t>461190</w:t>
      </w:r>
      <w:r w:rsidRPr="00FA22A8">
        <w:rPr>
          <w:rFonts w:ascii="Times New Roman" w:hAnsi="Times New Roman" w:cs="Times New Roman"/>
          <w:sz w:val="24"/>
          <w:szCs w:val="24"/>
        </w:rPr>
        <w:t>, Оренбургская область</w:t>
      </w:r>
      <w:r w:rsidR="001D4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211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1D421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="001D4211">
        <w:rPr>
          <w:rFonts w:ascii="Times New Roman" w:hAnsi="Times New Roman" w:cs="Times New Roman"/>
          <w:sz w:val="24"/>
          <w:szCs w:val="24"/>
        </w:rPr>
        <w:t>Вязовое</w:t>
      </w:r>
      <w:proofErr w:type="gramEnd"/>
      <w:r w:rsidR="001D4211">
        <w:rPr>
          <w:rFonts w:ascii="Times New Roman" w:hAnsi="Times New Roman" w:cs="Times New Roman"/>
          <w:sz w:val="24"/>
          <w:szCs w:val="24"/>
        </w:rPr>
        <w:t xml:space="preserve"> ул. Школьная 2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адрес электронной почты органа местного самоуправления: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="001D4211">
        <w:rPr>
          <w:rFonts w:ascii="Times New Roman" w:hAnsi="Times New Roman" w:cs="Times New Roman"/>
          <w:sz w:val="24"/>
          <w:szCs w:val="24"/>
          <w:lang w:val="en-US"/>
        </w:rPr>
        <w:t>vyzovoe</w:t>
      </w:r>
      <w:r w:rsidR="001D4211" w:rsidRPr="001D4211">
        <w:rPr>
          <w:rFonts w:ascii="Times New Roman" w:hAnsi="Times New Roman" w:cs="Times New Roman"/>
          <w:sz w:val="24"/>
          <w:szCs w:val="24"/>
        </w:rPr>
        <w:t>80</w:t>
      </w:r>
      <w:r w:rsidRPr="00FA22A8">
        <w:rPr>
          <w:rFonts w:ascii="Times New Roman" w:hAnsi="Times New Roman" w:cs="Times New Roman"/>
          <w:sz w:val="24"/>
          <w:szCs w:val="24"/>
        </w:rPr>
        <w:t>@</w:t>
      </w:r>
      <w:r w:rsidR="001D42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Pr="00FA22A8">
        <w:rPr>
          <w:rFonts w:ascii="Times New Roman" w:hAnsi="Times New Roman" w:cs="Times New Roman"/>
          <w:sz w:val="24"/>
          <w:szCs w:val="24"/>
        </w:rPr>
        <w:t>http://bd.tl.orb.ru/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Портал, электронный адрес: </w:t>
      </w:r>
      <w:proofErr w:type="spell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www.gosuslugi.ru</w:t>
      </w:r>
      <w:proofErr w:type="spell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представлена</w:t>
      </w:r>
      <w:proofErr w:type="gramEnd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Жалоба в письменной форме может  быть направлена по почте.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5.63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91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таких исправлений - в течение 5-ти рабочих дней со дня её регистрации. </w:t>
      </w:r>
      <w:bookmarkStart w:id="9" w:name="Par25"/>
      <w:bookmarkEnd w:id="9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отказывает в удовлетворении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93. Не позднее дня, следующего за днём принятия решения, указанного в </w:t>
      </w:r>
      <w:hyperlink w:anchor="Par25" w:history="1">
        <w:r w:rsidRPr="00FA22A8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пункте</w:t>
        </w:r>
      </w:hyperlink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92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94. В случае установления в ходе или по результатам </w:t>
      </w:r>
      <w:proofErr w:type="gramStart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или преступления должностное лицо, наделённое полномочиями по рассмотрению жалоб в соответствии с пунктом 84 настоящего Административного регламента, незамедлительно направляет имеющиеся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95.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84 настоящего административного регламента.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необходимых</w:t>
      </w:r>
      <w:proofErr w:type="gramEnd"/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для обоснования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FA22A8" w:rsidRPr="00FA22A8" w:rsidTr="00B81B22">
        <w:tc>
          <w:tcPr>
            <w:tcW w:w="9889" w:type="dxa"/>
          </w:tcPr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 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(кем, когда выдан, код подразделения)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тел.: 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2A8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A22A8">
        <w:rPr>
          <w:rFonts w:ascii="Times New Roman" w:hAnsi="Times New Roman" w:cs="Times New Roman"/>
          <w:sz w:val="24"/>
          <w:szCs w:val="24"/>
        </w:rPr>
        <w:t>. почта: 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места жительства (регистрации юридического лица): 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«____» ________________20__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 w:history="1">
        <w:r w:rsidRPr="00FA22A8">
          <w:rPr>
            <w:rFonts w:ascii="Times New Roman" w:hAnsi="Times New Roman" w:cs="Times New Roman"/>
            <w:sz w:val="24"/>
            <w:szCs w:val="24"/>
          </w:rPr>
          <w:t>статьёй 42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(указать функциональное назначение объекта, технико-экономические</w:t>
      </w:r>
      <w:proofErr w:type="gramEnd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показатели)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1.1. Место расположения земельного участка:  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порядке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сроках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содержании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Приложение: опись прилагаемых к заявлению документов на ____ листах.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«__» _________ 20__ г.   __________  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(дата)                             (подпись заявителя)        (расшифровка подписи заявителя)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документы                        __________     ______________________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22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лично,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в электронной форме (посредством направления в личный кабинет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интернет-портала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5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интернет-портала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6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зарегистрированных в ЕСИА)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proofErr w:type="gramEnd"/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произвести регистрацию на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7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(только для заявителей - физических лиц, не зарегистрированных в ЕСИА).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proofErr w:type="gramEnd"/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номер мобильного телефона в федеральном формате: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2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_________________________ (если имеется)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гражданство - Российская Федерация/ _________________________________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  <w:t>(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наименование иностранного государства)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РФ: 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серия, номер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 xml:space="preserve">  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код подразделения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рождения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место рождения - 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окончания срока действия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восстановить доступ</w:t>
      </w:r>
      <w:r w:rsidRPr="00FA22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8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ранее зарегистрированных в ЕСИА).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FA22A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A22A8">
        <w:rPr>
          <w:rFonts w:ascii="Times New Roman" w:hAnsi="Times New Roman" w:cs="Times New Roman"/>
          <w:sz w:val="24"/>
          <w:szCs w:val="24"/>
        </w:rPr>
        <w:t xml:space="preserve"> подчеркнуть) Прошу подтвердить регистрацию учетной записи на </w:t>
      </w:r>
      <w:proofErr w:type="spellStart"/>
      <w:r w:rsidRPr="00FA22A8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9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</w:t>
      </w:r>
    </w:p>
    <w:p w:rsidR="00FA22A8" w:rsidRPr="00FA22A8" w:rsidRDefault="00FA22A8" w:rsidP="00FA22A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br w:type="page"/>
        <w:t xml:space="preserve">          Приложение № 2 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административному регламенту 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 w:firstLine="709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Блок-схема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исполнения предоставления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FA22A8">
        <w:rPr>
          <w:rFonts w:ascii="Times New Roman" w:hAnsi="Times New Roman" w:cs="Times New Roman"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A22A8" w:rsidRPr="00FA22A8" w:rsidTr="00B81B22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6B05F1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2942" w:type="dxa"/>
            <w:shd w:val="clear" w:color="auto" w:fill="auto"/>
          </w:tcPr>
          <w:p w:rsidR="00FA22A8" w:rsidRPr="00FA22A8" w:rsidRDefault="006B05F1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FA22A8"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A22A8" w:rsidRPr="00FA22A8" w:rsidRDefault="006B05F1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FA22A8"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Портал</w:t>
            </w: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6B05F1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6B05F1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6B05F1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документов, представленных заявителем и ответов на запросы,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результате межведомственного взаимодействия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6B05F1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4502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A22A8" w:rsidRPr="00FA22A8" w:rsidTr="00B81B22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6B05F1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6B05F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B81B22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Уведомление заявителя о принятом решении и выдача постановления о принятии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C2" w:rsidRPr="00FA22A8" w:rsidRDefault="00DA18C2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18C2" w:rsidRPr="00FA22A8" w:rsidSect="00304145">
      <w:headerReference w:type="default" r:id="rId20"/>
      <w:pgSz w:w="11906" w:h="16838"/>
      <w:pgMar w:top="1134" w:right="850" w:bottom="1134" w:left="1276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5F1" w:rsidRDefault="006B05F1" w:rsidP="006B05F1">
      <w:pPr>
        <w:spacing w:after="0" w:line="240" w:lineRule="auto"/>
      </w:pPr>
      <w:r>
        <w:separator/>
      </w:r>
    </w:p>
  </w:endnote>
  <w:endnote w:type="continuationSeparator" w:id="1">
    <w:p w:rsidR="006B05F1" w:rsidRDefault="006B05F1" w:rsidP="006B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5F1" w:rsidRDefault="006B05F1" w:rsidP="006B05F1">
      <w:pPr>
        <w:spacing w:after="0" w:line="240" w:lineRule="auto"/>
      </w:pPr>
      <w:r>
        <w:separator/>
      </w:r>
    </w:p>
  </w:footnote>
  <w:footnote w:type="continuationSeparator" w:id="1">
    <w:p w:rsidR="006B05F1" w:rsidRDefault="006B05F1" w:rsidP="006B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E0" w:rsidRDefault="001D4211">
    <w:pPr>
      <w:pStyle w:val="a3"/>
      <w:jc w:val="center"/>
    </w:pPr>
  </w:p>
  <w:p w:rsidR="005C31E0" w:rsidRDefault="006B05F1" w:rsidP="00320E9B">
    <w:pPr>
      <w:pStyle w:val="a3"/>
      <w:tabs>
        <w:tab w:val="clear" w:pos="4153"/>
      </w:tabs>
      <w:jc w:val="center"/>
    </w:pPr>
    <w:r>
      <w:fldChar w:fldCharType="begin"/>
    </w:r>
    <w:r w:rsidR="00DA18C2">
      <w:instrText>PAGE   \* MERGEFORMAT</w:instrText>
    </w:r>
    <w:r>
      <w:fldChar w:fldCharType="separate"/>
    </w:r>
    <w:r w:rsidR="001D4211">
      <w:rPr>
        <w:noProof/>
      </w:rPr>
      <w:t>16</w:t>
    </w:r>
    <w:r>
      <w:fldChar w:fldCharType="end"/>
    </w:r>
  </w:p>
  <w:p w:rsidR="005C31E0" w:rsidRDefault="001D42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2A8"/>
    <w:rsid w:val="001D4211"/>
    <w:rsid w:val="006B05F1"/>
    <w:rsid w:val="00DA18C2"/>
    <w:rsid w:val="00FA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Прямая со стрелкой 13"/>
        <o:r id="V:Rule14" type="connector" idref="#Прямая со стрелкой 11"/>
        <o:r id="V:Rule15" type="connector" idref="#Прямая со стрелкой 14"/>
        <o:r id="V:Rule16" type="connector" idref="#Прямая со стрелкой 7"/>
        <o:r id="V:Rule17" type="connector" idref="#Прямая со стрелкой 9"/>
        <o:r id="V:Rule18" type="connector" idref="#Прямая со стрелкой 12"/>
        <o:r id="V:Rule19" type="connector" idref="#Прямая со стрелкой 10"/>
        <o:r id="V:Rule20" type="connector" idref="#Прямая со стрелкой 2"/>
        <o:r id="V:Rule21" type="connector" idref="#Прямая со стрелкой 3"/>
        <o:r id="V:Rule22" type="connector" idref="#Прямая со стрелкой 4"/>
        <o:r id="V:Rule23" type="connector" idref="#Прямая со стрелкой 8"/>
        <o:r id="V:Rule2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A22A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2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FA22A8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FA2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A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A22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A8CB30C8AD52A0292CDE127D55F9101D2631F2VBC4F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4FFAA783A29AD254E9238F58DCA78A0D2B112C661943525F4DB814B32597AACCBA536FB841B59BB5S1CBG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FF3523A55F94B559F0F79BB5B42D704FA6648D65D3D13E063E02BAAFA52BF31019B2B92ED5H6i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8924</Words>
  <Characters>50873</Characters>
  <Application>Microsoft Office Word</Application>
  <DocSecurity>0</DocSecurity>
  <Lines>423</Lines>
  <Paragraphs>119</Paragraphs>
  <ScaleCrop>false</ScaleCrop>
  <Company>Grizli777</Company>
  <LinksUpToDate>false</LinksUpToDate>
  <CharactersWithSpaces>59678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болдырево</dc:creator>
  <cp:keywords/>
  <dc:description/>
  <cp:lastModifiedBy>Zverdvd.org</cp:lastModifiedBy>
  <cp:revision>3</cp:revision>
  <dcterms:created xsi:type="dcterms:W3CDTF">2017-07-31T10:22:00Z</dcterms:created>
  <dcterms:modified xsi:type="dcterms:W3CDTF">2017-10-28T19:10:00Z</dcterms:modified>
</cp:coreProperties>
</file>